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0A18">
      <w:pPr>
        <w:pStyle w:val="1tekst"/>
      </w:pPr>
      <w:bookmarkStart w:id="0" w:name="_GoBack"/>
      <w:bookmarkEnd w:id="0"/>
      <w:r>
        <w:t>На основу члана 48. став 10. Закона о основама система образовања и васпитањa ("Службени гласник РС", бр. 72/09 и 52/11),</w:t>
      </w:r>
    </w:p>
    <w:p w:rsidR="00000000" w:rsidRDefault="00640A18">
      <w:pPr>
        <w:pStyle w:val="1tekst"/>
      </w:pPr>
      <w:r>
        <w:t>Министар просвете и науке доноси</w:t>
      </w:r>
    </w:p>
    <w:p w:rsidR="00000000" w:rsidRDefault="00640A18">
      <w:pPr>
        <w:pStyle w:val="2zakon"/>
      </w:pPr>
      <w:r>
        <w:t>Правилник о вредновању квалитета рада установа</w:t>
      </w:r>
    </w:p>
    <w:p w:rsidR="00000000" w:rsidRDefault="00640A18">
      <w:pPr>
        <w:pStyle w:val="3mesto"/>
      </w:pPr>
      <w:r>
        <w:t>Правилник је објављен у "Службеном гласнику РС"</w:t>
      </w:r>
      <w:r>
        <w:t>, бр. 9/2012 од 5.2.2012. године.</w:t>
      </w:r>
    </w:p>
    <w:p w:rsidR="00000000" w:rsidRDefault="00640A18">
      <w:pPr>
        <w:pStyle w:val="7podnas"/>
      </w:pPr>
      <w:r>
        <w:t>Садржина Правилника</w:t>
      </w:r>
    </w:p>
    <w:p w:rsidR="00000000" w:rsidRDefault="00640A18">
      <w:pPr>
        <w:pStyle w:val="4clan"/>
      </w:pPr>
      <w:r>
        <w:t>Члан 1.</w:t>
      </w:r>
    </w:p>
    <w:p w:rsidR="00000000" w:rsidRDefault="00640A18">
      <w:pPr>
        <w:pStyle w:val="1tekst"/>
      </w:pPr>
      <w:r>
        <w:t>Овим правилником уређују се органи и тела установе, поступци праћења остваривања програма образовања и васпитања, других облика образовно-васпитног рада, основи и мерила за самовредновање и вред</w:t>
      </w:r>
      <w:r>
        <w:t>новање, садржина и начин објављивања резултата самовредновања и вредновања квалитета рада установе, ради осигурања свих облика образовно-васпитног рада и услова у којима се он остварује.</w:t>
      </w:r>
    </w:p>
    <w:p w:rsidR="00000000" w:rsidRDefault="00640A18">
      <w:pPr>
        <w:pStyle w:val="7podnas"/>
      </w:pPr>
      <w:r>
        <w:t>Појам вредновања квалитета рада установе</w:t>
      </w:r>
    </w:p>
    <w:p w:rsidR="00000000" w:rsidRDefault="00640A18">
      <w:pPr>
        <w:pStyle w:val="4clan"/>
      </w:pPr>
      <w:r>
        <w:t>Члан 2.</w:t>
      </w:r>
    </w:p>
    <w:p w:rsidR="00000000" w:rsidRDefault="00640A18">
      <w:pPr>
        <w:pStyle w:val="1tekst"/>
      </w:pPr>
      <w:r>
        <w:t>Вредновање квалитета</w:t>
      </w:r>
      <w:r>
        <w:t xml:space="preserve"> рада установе представља процену квалитета рада установе.</w:t>
      </w:r>
    </w:p>
    <w:p w:rsidR="00000000" w:rsidRDefault="00640A18">
      <w:pPr>
        <w:pStyle w:val="7podnas"/>
      </w:pPr>
      <w:r>
        <w:t>Основи за вредновања квалитета рада установе</w:t>
      </w:r>
    </w:p>
    <w:p w:rsidR="00000000" w:rsidRDefault="00640A18">
      <w:pPr>
        <w:pStyle w:val="4clan"/>
      </w:pPr>
      <w:r>
        <w:t>Члан 3.</w:t>
      </w:r>
    </w:p>
    <w:p w:rsidR="00000000" w:rsidRDefault="00640A18">
      <w:pPr>
        <w:pStyle w:val="1tekst"/>
      </w:pPr>
      <w:r>
        <w:t>Вредновање квалитета рада установа врши се на основу стандарда квалитета рада установе.</w:t>
      </w:r>
    </w:p>
    <w:p w:rsidR="00000000" w:rsidRDefault="00640A18">
      <w:pPr>
        <w:pStyle w:val="7podnas"/>
      </w:pPr>
      <w:r>
        <w:t>Облици вредновања квалитета рада установе</w:t>
      </w:r>
    </w:p>
    <w:p w:rsidR="00000000" w:rsidRDefault="00640A18">
      <w:pPr>
        <w:pStyle w:val="4clan"/>
      </w:pPr>
      <w:r>
        <w:t>Члан 4.</w:t>
      </w:r>
    </w:p>
    <w:p w:rsidR="00000000" w:rsidRDefault="00640A18">
      <w:pPr>
        <w:pStyle w:val="1tekst"/>
      </w:pPr>
      <w:r>
        <w:t>Вредно</w:t>
      </w:r>
      <w:r>
        <w:t>вање квалитета рада установа врши се кроз самовредновање и спољашње вредновање квалитета рада установе.</w:t>
      </w:r>
    </w:p>
    <w:p w:rsidR="00000000" w:rsidRDefault="00640A18">
      <w:pPr>
        <w:pStyle w:val="7podnas"/>
      </w:pPr>
      <w:r>
        <w:t>Појам самовредновања квалитета рада установе</w:t>
      </w:r>
    </w:p>
    <w:p w:rsidR="00000000" w:rsidRDefault="00640A18">
      <w:pPr>
        <w:pStyle w:val="4clan"/>
      </w:pPr>
      <w:r>
        <w:t>Члан 5.</w:t>
      </w:r>
    </w:p>
    <w:p w:rsidR="00000000" w:rsidRDefault="00640A18">
      <w:pPr>
        <w:pStyle w:val="1tekst"/>
      </w:pPr>
      <w:r>
        <w:t>Самовредновање квалитета рада установе (у даљем тексту: самовредновање) је процена квалитета рада к</w:t>
      </w:r>
      <w:r>
        <w:t>оју спроводи установа на основу стандарда квалитета рада установе.</w:t>
      </w:r>
    </w:p>
    <w:p w:rsidR="00000000" w:rsidRDefault="00640A18">
      <w:pPr>
        <w:pStyle w:val="1tekst"/>
      </w:pPr>
      <w:r>
        <w:t>Установа је дужна да, у року не дужем од пет година, изврши самовредновање свих области вредновања које су дефинисане стандардима квалитета рада установе.</w:t>
      </w:r>
    </w:p>
    <w:p w:rsidR="00000000" w:rsidRDefault="00640A18">
      <w:pPr>
        <w:pStyle w:val="7podnas"/>
      </w:pPr>
      <w:r>
        <w:t>Носиоци самовредновања</w:t>
      </w:r>
    </w:p>
    <w:p w:rsidR="00000000" w:rsidRDefault="00640A18">
      <w:pPr>
        <w:pStyle w:val="4clan"/>
      </w:pPr>
      <w:r>
        <w:t>Члан 6.</w:t>
      </w:r>
    </w:p>
    <w:p w:rsidR="00000000" w:rsidRDefault="00640A18">
      <w:pPr>
        <w:pStyle w:val="1tekst"/>
      </w:pPr>
      <w:r>
        <w:t>У с</w:t>
      </w:r>
      <w:r>
        <w:t>амовредновању учествују и спроводе га стручни органи, савет родитеља, ученички парламент, директор и орган управљања установе.</w:t>
      </w:r>
    </w:p>
    <w:p w:rsidR="00000000" w:rsidRDefault="00640A18">
      <w:pPr>
        <w:pStyle w:val="7podnas"/>
      </w:pPr>
      <w:r>
        <w:t>Тим за самовредновање</w:t>
      </w:r>
    </w:p>
    <w:p w:rsidR="00000000" w:rsidRDefault="00640A18">
      <w:pPr>
        <w:pStyle w:val="4clan"/>
      </w:pPr>
      <w:r>
        <w:t>Члан 7.</w:t>
      </w:r>
    </w:p>
    <w:p w:rsidR="00000000" w:rsidRDefault="00640A18">
      <w:pPr>
        <w:pStyle w:val="1tekst"/>
      </w:pPr>
      <w:r>
        <w:t>Самовредновање организује и координира Тим за самовредновање, чије чланове именује директор установ</w:t>
      </w:r>
      <w:r>
        <w:t>е на период од годину дана.</w:t>
      </w:r>
    </w:p>
    <w:p w:rsidR="00000000" w:rsidRDefault="00640A18">
      <w:pPr>
        <w:pStyle w:val="1tekst"/>
      </w:pPr>
      <w:r>
        <w:t>Тим за самовредновање има најмање пет чланова, и то: представника стручних органа, савета родитеља, ученичког парламента и органа управљања установе. Руководиоца Тима за самовредновање бирају чланови Тима из својих редова. У рад</w:t>
      </w:r>
      <w:r>
        <w:t>у Тима за самовредновање учествује и директор установе.</w:t>
      </w:r>
    </w:p>
    <w:p w:rsidR="00000000" w:rsidRDefault="00640A18">
      <w:pPr>
        <w:pStyle w:val="1tekst"/>
      </w:pPr>
      <w:r>
        <w:t>Тим за самовредновање обезбеђује услове за спровођење самовредновања.</w:t>
      </w:r>
    </w:p>
    <w:p w:rsidR="00000000" w:rsidRDefault="00640A18">
      <w:pPr>
        <w:pStyle w:val="7podnas"/>
      </w:pPr>
      <w:r>
        <w:t>Годишњи план самовредновања</w:t>
      </w:r>
    </w:p>
    <w:p w:rsidR="00000000" w:rsidRDefault="00640A18">
      <w:pPr>
        <w:pStyle w:val="4clan"/>
      </w:pPr>
      <w:r>
        <w:t>Члан 8.</w:t>
      </w:r>
    </w:p>
    <w:p w:rsidR="00000000" w:rsidRDefault="00640A18">
      <w:pPr>
        <w:pStyle w:val="1tekst"/>
      </w:pPr>
      <w:r>
        <w:t>Годишњи план самовредновања припрема Тим за самовредновање.</w:t>
      </w:r>
    </w:p>
    <w:p w:rsidR="00000000" w:rsidRDefault="00640A18">
      <w:pPr>
        <w:pStyle w:val="1tekst"/>
      </w:pPr>
      <w:r>
        <w:t>Годишњи план самовредновања доноси се на основу процене стања у установи и саставни је део годишњег плана рада установе. У годишњем плану самовредновања дефинисан је предмет самовредновања који представља једну или више области вредновања дефинисаних станд</w:t>
      </w:r>
      <w:r>
        <w:t>ардима квалитета рада установа (у даљем тексту: предмет самовредновања), предвиђене активности, временску динамику, носиоце и исходе активности, инструменте и технике самовредновања.</w:t>
      </w:r>
    </w:p>
    <w:p w:rsidR="00000000" w:rsidRDefault="00640A18">
      <w:pPr>
        <w:pStyle w:val="7podnas"/>
      </w:pPr>
      <w:r>
        <w:t>Начин вршења самовредновања</w:t>
      </w:r>
    </w:p>
    <w:p w:rsidR="00000000" w:rsidRDefault="00640A18">
      <w:pPr>
        <w:pStyle w:val="4clan"/>
      </w:pPr>
      <w:r>
        <w:t>Члан 9.</w:t>
      </w:r>
    </w:p>
    <w:p w:rsidR="00000000" w:rsidRDefault="00640A18">
      <w:pPr>
        <w:pStyle w:val="1tekst"/>
      </w:pPr>
      <w:r>
        <w:t>Самовредновање се врши на основу анал</w:t>
      </w:r>
      <w:r>
        <w:t>изе:</w:t>
      </w:r>
    </w:p>
    <w:p w:rsidR="00000000" w:rsidRDefault="00640A18">
      <w:pPr>
        <w:pStyle w:val="1tekst"/>
      </w:pPr>
      <w:r>
        <w:t>1) евиденције и педагошке документације установе, програма образовања и васпитања, годишњег плана рада и развојног плана рада установе;</w:t>
      </w:r>
    </w:p>
    <w:p w:rsidR="00000000" w:rsidRDefault="00640A18">
      <w:pPr>
        <w:pStyle w:val="1tekst"/>
      </w:pPr>
      <w:r>
        <w:t>2) базе података у оквиру јединственог информационог система просвете и других извора;</w:t>
      </w:r>
    </w:p>
    <w:p w:rsidR="00000000" w:rsidRDefault="00640A18">
      <w:pPr>
        <w:pStyle w:val="1tekst"/>
      </w:pPr>
      <w:r>
        <w:t>3) праћења различитих активн</w:t>
      </w:r>
      <w:r>
        <w:t>ости;</w:t>
      </w:r>
    </w:p>
    <w:p w:rsidR="00000000" w:rsidRDefault="00640A18">
      <w:pPr>
        <w:pStyle w:val="1tekst"/>
      </w:pPr>
      <w:r>
        <w:t>4) прикупљених података из спроведених истраживања у установи;</w:t>
      </w:r>
    </w:p>
    <w:p w:rsidR="00000000" w:rsidRDefault="00640A18">
      <w:pPr>
        <w:pStyle w:val="1tekst"/>
      </w:pPr>
      <w:r>
        <w:t>5) ефеката реализованих активности у пројектима;</w:t>
      </w:r>
    </w:p>
    <w:p w:rsidR="00000000" w:rsidRDefault="00640A18">
      <w:pPr>
        <w:pStyle w:val="1tekst"/>
      </w:pPr>
      <w:r>
        <w:t>6) разговора, стручних дискусија, састанака, резултата спроведених анкета и других начина прикупљања података.</w:t>
      </w:r>
    </w:p>
    <w:p w:rsidR="00000000" w:rsidRDefault="00640A18">
      <w:pPr>
        <w:pStyle w:val="1tekst"/>
      </w:pPr>
      <w:r>
        <w:t>Тим за самовредновање прику</w:t>
      </w:r>
      <w:r>
        <w:t>пља и обрађује податке везане за предмет самовредновања и врши анализу квалитета предмета самовредновања на основу обрађених података.</w:t>
      </w:r>
    </w:p>
    <w:p w:rsidR="00000000" w:rsidRDefault="00640A18">
      <w:pPr>
        <w:pStyle w:val="7podnas"/>
      </w:pPr>
      <w:r>
        <w:t>Извештај о самовредновању</w:t>
      </w:r>
    </w:p>
    <w:p w:rsidR="00000000" w:rsidRDefault="00640A18">
      <w:pPr>
        <w:pStyle w:val="4clan"/>
      </w:pPr>
      <w:r>
        <w:t>Члан 10.</w:t>
      </w:r>
    </w:p>
    <w:p w:rsidR="00000000" w:rsidRDefault="00640A18">
      <w:pPr>
        <w:pStyle w:val="1tekst"/>
      </w:pPr>
      <w:r>
        <w:t>Након извршеног самовредновања, Тим за самовредновање сачињава извештај о самовреднова</w:t>
      </w:r>
      <w:r>
        <w:t>њу.</w:t>
      </w:r>
    </w:p>
    <w:p w:rsidR="00000000" w:rsidRDefault="00640A18">
      <w:pPr>
        <w:pStyle w:val="1tekst"/>
      </w:pPr>
      <w:r>
        <w:t>Извештај о самовредновању директор подноси васпитно-образовном, наставничком, педагошком већу, савету родитеља и органу управљања установе.</w:t>
      </w:r>
    </w:p>
    <w:p w:rsidR="00000000" w:rsidRDefault="00640A18">
      <w:pPr>
        <w:pStyle w:val="7podnas"/>
      </w:pPr>
      <w:r>
        <w:t>Садржај и објављивање извештаја о самовредновању</w:t>
      </w:r>
    </w:p>
    <w:p w:rsidR="00000000" w:rsidRDefault="00640A18">
      <w:pPr>
        <w:pStyle w:val="4clan"/>
      </w:pPr>
      <w:r>
        <w:t>Члан 11.</w:t>
      </w:r>
    </w:p>
    <w:p w:rsidR="00000000" w:rsidRDefault="00640A18">
      <w:pPr>
        <w:pStyle w:val="1tekst"/>
      </w:pPr>
      <w:r>
        <w:t>Извештај о самовредновању садржи опис и процену оствар</w:t>
      </w:r>
      <w:r>
        <w:t>ености стандарда квалитета рада установе, предлог мера за унапређивања квалитета рада установе и начин праћења остваривања предложених мера.</w:t>
      </w:r>
    </w:p>
    <w:p w:rsidR="00000000" w:rsidRDefault="00640A18">
      <w:pPr>
        <w:pStyle w:val="1tekst"/>
      </w:pPr>
      <w:r>
        <w:t>Директор обезбеђује најбољи начин да извештај о самовредновању буде доступан свим заинтересованим корисницима.</w:t>
      </w:r>
    </w:p>
    <w:p w:rsidR="00000000" w:rsidRDefault="00640A18">
      <w:pPr>
        <w:pStyle w:val="7podnas"/>
      </w:pPr>
      <w:r>
        <w:t>Само</w:t>
      </w:r>
      <w:r>
        <w:t>вредновање и развојно планирање</w:t>
      </w:r>
    </w:p>
    <w:p w:rsidR="00000000" w:rsidRDefault="00640A18">
      <w:pPr>
        <w:pStyle w:val="4clan"/>
      </w:pPr>
      <w:r>
        <w:t>Члан 12.</w:t>
      </w:r>
    </w:p>
    <w:p w:rsidR="00000000" w:rsidRDefault="00640A18">
      <w:pPr>
        <w:pStyle w:val="1tekst"/>
      </w:pPr>
      <w:r>
        <w:t>На основу извештаја о самовредновању у целини, извештаја о остварености стандарда постигнућа и других индикатора квалитета рада, установа доноси развојни план.</w:t>
      </w:r>
    </w:p>
    <w:p w:rsidR="00000000" w:rsidRDefault="00640A18">
      <w:pPr>
        <w:pStyle w:val="7podnas"/>
      </w:pPr>
      <w:r>
        <w:t>Појам спољашњег вредновања квалитета рада установе</w:t>
      </w:r>
    </w:p>
    <w:p w:rsidR="00000000" w:rsidRDefault="00640A18">
      <w:pPr>
        <w:pStyle w:val="4clan"/>
      </w:pPr>
      <w:r>
        <w:t>Члан</w:t>
      </w:r>
      <w:r>
        <w:t xml:space="preserve"> 13.</w:t>
      </w:r>
    </w:p>
    <w:p w:rsidR="00000000" w:rsidRDefault="00640A18">
      <w:pPr>
        <w:pStyle w:val="1tekst"/>
      </w:pPr>
      <w:r>
        <w:t>Спољашњим вредновањем квалитета рада установе (у даљем тексту: спољашње вредновање) оцењује се квалитет свих области дефинисаних стандардима квалитета рада установa, најмање једном у пет година.</w:t>
      </w:r>
    </w:p>
    <w:p w:rsidR="00000000" w:rsidRDefault="00640A18">
      <w:pPr>
        <w:pStyle w:val="1tekst"/>
      </w:pPr>
      <w:r>
        <w:t>Спољашње вредновање обавља се стручно-педагошким надзоро</w:t>
      </w:r>
      <w:r>
        <w:t>м министарства за послове образовања (у даљем тексту: Министарство) и од стране Завода за вредновање квалитета образовања и васпитања (у даљем тексту: Завод).</w:t>
      </w:r>
    </w:p>
    <w:p w:rsidR="00000000" w:rsidRDefault="00640A18">
      <w:pPr>
        <w:pStyle w:val="1tekst"/>
      </w:pPr>
      <w:r>
        <w:t>Завод учествује у спољашњем вредновању путем вредновања постигнућа ученика на завршним и матурски</w:t>
      </w:r>
      <w:r>
        <w:t>м испитима или по указаној потреби.</w:t>
      </w:r>
    </w:p>
    <w:p w:rsidR="00000000" w:rsidRDefault="00640A18">
      <w:pPr>
        <w:pStyle w:val="7podnas"/>
      </w:pPr>
      <w:r>
        <w:t>Носиоци спољашњег вредновања</w:t>
      </w:r>
    </w:p>
    <w:p w:rsidR="00000000" w:rsidRDefault="00640A18">
      <w:pPr>
        <w:pStyle w:val="4clan"/>
      </w:pPr>
      <w:r>
        <w:t>Члан 14.</w:t>
      </w:r>
    </w:p>
    <w:p w:rsidR="00000000" w:rsidRDefault="00640A18">
      <w:pPr>
        <w:pStyle w:val="1tekst"/>
      </w:pPr>
      <w:r>
        <w:t>Спољашње вредновање врши Министарство преко просветних саветника и Завод преко запослених који су савладали програм обуке за спољашње вредновање (у даљем тексту: спољашњи евалуатор).</w:t>
      </w:r>
    </w:p>
    <w:p w:rsidR="00000000" w:rsidRDefault="00640A18">
      <w:pPr>
        <w:pStyle w:val="1tekst"/>
      </w:pPr>
      <w:r>
        <w:t>Спољашње вредновање врши се тимски.</w:t>
      </w:r>
    </w:p>
    <w:p w:rsidR="00000000" w:rsidRDefault="00640A18">
      <w:pPr>
        <w:pStyle w:val="1tekst"/>
      </w:pPr>
      <w:r>
        <w:t>Министарство именује Тим за спољашње вредновање и одређује руководиоца Тима.</w:t>
      </w:r>
    </w:p>
    <w:p w:rsidR="00000000" w:rsidRDefault="00640A18">
      <w:pPr>
        <w:pStyle w:val="7podnas"/>
      </w:pPr>
      <w:r>
        <w:t>Годишњи план спољашњег вредновања</w:t>
      </w:r>
    </w:p>
    <w:p w:rsidR="00000000" w:rsidRDefault="00640A18">
      <w:pPr>
        <w:pStyle w:val="4clan"/>
      </w:pPr>
      <w:r>
        <w:t>Члан 15.</w:t>
      </w:r>
    </w:p>
    <w:p w:rsidR="00000000" w:rsidRDefault="00640A18">
      <w:pPr>
        <w:pStyle w:val="1tekst"/>
      </w:pPr>
      <w:r>
        <w:t>Министарство у оквиру школских управа, до краја јануара текуће године, сачињава годишњи план спољаш</w:t>
      </w:r>
      <w:r>
        <w:t>њег вредновања (у даљем тексту: годишњи план).</w:t>
      </w:r>
    </w:p>
    <w:p w:rsidR="00000000" w:rsidRDefault="00640A18">
      <w:pPr>
        <w:pStyle w:val="1tekst"/>
      </w:pPr>
      <w:r>
        <w:t>Годишњим планом предвиђа се број установа у којима се врши спољашње вредновање на нивоу школске управе, време трајања спољашњег вредновања и број чланова Тима за спољашње вредновање.</w:t>
      </w:r>
    </w:p>
    <w:p w:rsidR="00000000" w:rsidRDefault="00640A18">
      <w:pPr>
        <w:pStyle w:val="7podnas"/>
      </w:pPr>
      <w:r>
        <w:t>Начин вршења спољашњег вре</w:t>
      </w:r>
      <w:r>
        <w:t>дновања школе</w:t>
      </w:r>
    </w:p>
    <w:p w:rsidR="00000000" w:rsidRDefault="00640A18">
      <w:pPr>
        <w:pStyle w:val="4clan"/>
      </w:pPr>
      <w:r>
        <w:t>Члан 16.</w:t>
      </w:r>
    </w:p>
    <w:p w:rsidR="00000000" w:rsidRDefault="00640A18">
      <w:pPr>
        <w:pStyle w:val="1tekst"/>
      </w:pPr>
      <w:r>
        <w:t>Спољашње вредновање школе врши се на основу:</w:t>
      </w:r>
    </w:p>
    <w:p w:rsidR="00000000" w:rsidRDefault="00640A18">
      <w:pPr>
        <w:pStyle w:val="1tekst"/>
      </w:pPr>
      <w:r>
        <w:t>1) анализе евиденције и педагошке документације школе, извештаја о самовредновању школе, школског програма, годишњег плана рада, развојног плана рада школе и извештаја просветног саветника</w:t>
      </w:r>
      <w:r>
        <w:t>;</w:t>
      </w:r>
    </w:p>
    <w:p w:rsidR="00000000" w:rsidRDefault="00640A18">
      <w:pPr>
        <w:pStyle w:val="1tekst"/>
      </w:pPr>
      <w:r>
        <w:t>2) непосредног праћења наставе и других облика образовно-васпитног и васпитног рада;</w:t>
      </w:r>
    </w:p>
    <w:p w:rsidR="00000000" w:rsidRDefault="00640A18">
      <w:pPr>
        <w:pStyle w:val="1tekst"/>
      </w:pPr>
      <w:r>
        <w:t>3) разговора са директором, стручним сарадником, наставницима, васпитачима, ученицима, родитељима и другим особама од значаја за живот и рад школе или на други начин;</w:t>
      </w:r>
    </w:p>
    <w:p w:rsidR="00000000" w:rsidRDefault="00640A18">
      <w:pPr>
        <w:pStyle w:val="1tekst"/>
      </w:pPr>
      <w:r>
        <w:t>4)</w:t>
      </w:r>
      <w:r>
        <w:t xml:space="preserve"> других радњи за које се процени да су неопходне.</w:t>
      </w:r>
    </w:p>
    <w:p w:rsidR="00000000" w:rsidRDefault="00640A18">
      <w:pPr>
        <w:pStyle w:val="1tekst"/>
      </w:pPr>
      <w:r>
        <w:t>Непосредно праћење наставе обухвата реализацију часова најмање 40% наставника. Присуство спољашњих евалуатоара на часу траје најмање 20 минута.</w:t>
      </w:r>
    </w:p>
    <w:p w:rsidR="00000000" w:rsidRDefault="00640A18">
      <w:pPr>
        <w:pStyle w:val="7podnas"/>
      </w:pPr>
      <w:r>
        <w:t>Начин вршења спољашњег вредновања предшколске установе</w:t>
      </w:r>
    </w:p>
    <w:p w:rsidR="00000000" w:rsidRDefault="00640A18">
      <w:pPr>
        <w:pStyle w:val="4clan"/>
      </w:pPr>
      <w:r>
        <w:t>Члан 17</w:t>
      </w:r>
      <w:r>
        <w:t>.</w:t>
      </w:r>
    </w:p>
    <w:p w:rsidR="00000000" w:rsidRDefault="00640A18">
      <w:pPr>
        <w:pStyle w:val="1tekst"/>
      </w:pPr>
      <w:r>
        <w:t>Спољашње вредновање предшколске установе врши се на основу:</w:t>
      </w:r>
    </w:p>
    <w:p w:rsidR="00000000" w:rsidRDefault="00640A18">
      <w:pPr>
        <w:pStyle w:val="1tekst"/>
      </w:pPr>
      <w:r>
        <w:t>1) анализе евиденције и педагошке документације предшколске установе, извештаја о самовредновању предшколске установе, предшколског програма, годишњег плана рада, развојног плана рада предшколск</w:t>
      </w:r>
      <w:r>
        <w:t>е установе и извештаја просветног саветника;</w:t>
      </w:r>
    </w:p>
    <w:p w:rsidR="00000000" w:rsidRDefault="00640A18">
      <w:pPr>
        <w:pStyle w:val="1tekst"/>
      </w:pPr>
      <w:r>
        <w:t>2) непосредног праћења васпитно-образовног рада и других активности са децом и родитељима;</w:t>
      </w:r>
    </w:p>
    <w:p w:rsidR="00000000" w:rsidRDefault="00640A18">
      <w:pPr>
        <w:pStyle w:val="1tekst"/>
      </w:pPr>
      <w:r>
        <w:t>3) разговора са директором, стручним сарадницима, васпитачима, родитељима и другим особама од значаја за живот и рад пре</w:t>
      </w:r>
      <w:r>
        <w:t>дшколске установе или на други начин;</w:t>
      </w:r>
    </w:p>
    <w:p w:rsidR="00000000" w:rsidRDefault="00640A18">
      <w:pPr>
        <w:pStyle w:val="1tekst"/>
      </w:pPr>
      <w:r>
        <w:t>4) других радњи за које се процени да су неопходне.</w:t>
      </w:r>
    </w:p>
    <w:p w:rsidR="00000000" w:rsidRDefault="00640A18">
      <w:pPr>
        <w:pStyle w:val="1tekst"/>
      </w:pPr>
      <w:r>
        <w:t>Непосредно праћење васпитно-образовног рада обухвата реализацију активности најмање 40% васпитних група у најмање 40% објеката предшколске установе. Присуство спољашњ</w:t>
      </w:r>
      <w:r>
        <w:t>их евалуатоара на активностима траје најмање 15 минута.</w:t>
      </w:r>
    </w:p>
    <w:p w:rsidR="00000000" w:rsidRDefault="00640A18">
      <w:pPr>
        <w:pStyle w:val="7podnas"/>
      </w:pPr>
      <w:r>
        <w:t>Припрема Тима за спољашње вредновање</w:t>
      </w:r>
    </w:p>
    <w:p w:rsidR="00000000" w:rsidRDefault="00640A18">
      <w:pPr>
        <w:pStyle w:val="4clan"/>
      </w:pPr>
      <w:r>
        <w:t>Члан 18.</w:t>
      </w:r>
    </w:p>
    <w:p w:rsidR="00000000" w:rsidRDefault="00640A18">
      <w:pPr>
        <w:pStyle w:val="1tekst"/>
      </w:pPr>
      <w:r>
        <w:t>У циљу припреме за спољашње вредновање, установа доставља Тиму за спољашње вредновање, у електронској или писаној форми:</w:t>
      </w:r>
    </w:p>
    <w:p w:rsidR="00000000" w:rsidRDefault="00640A18">
      <w:pPr>
        <w:pStyle w:val="1tekst"/>
      </w:pPr>
      <w:r>
        <w:t>1) програм образовања и васпитања</w:t>
      </w:r>
      <w:r>
        <w:t xml:space="preserve"> установе;</w:t>
      </w:r>
    </w:p>
    <w:p w:rsidR="00000000" w:rsidRDefault="00640A18">
      <w:pPr>
        <w:pStyle w:val="1tekst"/>
      </w:pPr>
      <w:r>
        <w:t>2) годишњи план рада установе;</w:t>
      </w:r>
    </w:p>
    <w:p w:rsidR="00000000" w:rsidRDefault="00640A18">
      <w:pPr>
        <w:pStyle w:val="1tekst"/>
      </w:pPr>
      <w:r>
        <w:t>3) развојни план установе;</w:t>
      </w:r>
    </w:p>
    <w:p w:rsidR="00000000" w:rsidRDefault="00640A18">
      <w:pPr>
        <w:pStyle w:val="1tekst"/>
      </w:pPr>
      <w:r>
        <w:t>4) извештаје о раду установе;</w:t>
      </w:r>
    </w:p>
    <w:p w:rsidR="00000000" w:rsidRDefault="00640A18">
      <w:pPr>
        <w:pStyle w:val="1tekst"/>
      </w:pPr>
      <w:r>
        <w:t>5) извештај о самовредновању;</w:t>
      </w:r>
    </w:p>
    <w:p w:rsidR="00000000" w:rsidRDefault="00640A18">
      <w:pPr>
        <w:pStyle w:val="1tekst"/>
      </w:pPr>
      <w:r>
        <w:t>6) извештај о постигнућима на завршном испиту;</w:t>
      </w:r>
    </w:p>
    <w:p w:rsidR="00000000" w:rsidRDefault="00640A18">
      <w:pPr>
        <w:pStyle w:val="1tekst"/>
      </w:pPr>
      <w:r>
        <w:t>7) извештаје просветних саветника;</w:t>
      </w:r>
    </w:p>
    <w:p w:rsidR="00000000" w:rsidRDefault="00640A18">
      <w:pPr>
        <w:pStyle w:val="1tekst"/>
      </w:pPr>
      <w:r>
        <w:t>8) друга документа са подацима потребним за припрему вредновања квалитета образовно-васпитног рада у установи.</w:t>
      </w:r>
    </w:p>
    <w:p w:rsidR="00000000" w:rsidRDefault="00640A18">
      <w:pPr>
        <w:pStyle w:val="7podnas"/>
      </w:pPr>
      <w:r>
        <w:t>Припрема установе за спољашње вредновање</w:t>
      </w:r>
    </w:p>
    <w:p w:rsidR="00000000" w:rsidRDefault="00640A18">
      <w:pPr>
        <w:pStyle w:val="4clan"/>
      </w:pPr>
      <w:r>
        <w:t>Члан 19.</w:t>
      </w:r>
    </w:p>
    <w:p w:rsidR="00000000" w:rsidRDefault="00640A18">
      <w:pPr>
        <w:pStyle w:val="1tekst"/>
      </w:pPr>
      <w:r>
        <w:t>Директор установе је дужан да у року од пет радних дана од дана подношења писменог захтева, Тим</w:t>
      </w:r>
      <w:r>
        <w:t>у за спољашње вредновање достави документацију из члана 18. овог правилника и обезбеди унутрашњу организацију спровођења спољашњег вредновања.</w:t>
      </w:r>
    </w:p>
    <w:p w:rsidR="00000000" w:rsidRDefault="00640A18">
      <w:pPr>
        <w:pStyle w:val="1tekst"/>
      </w:pPr>
      <w:r>
        <w:t>Директор установе информише запослене у установи, савет родитеља, ученички парламент и орган управљања о спровође</w:t>
      </w:r>
      <w:r>
        <w:t>њу спољашњег вредновања.</w:t>
      </w:r>
    </w:p>
    <w:p w:rsidR="00000000" w:rsidRDefault="00640A18">
      <w:pPr>
        <w:pStyle w:val="7podnas"/>
      </w:pPr>
      <w:r>
        <w:t>Извештај о спољашњем вредновању</w:t>
      </w:r>
    </w:p>
    <w:p w:rsidR="00000000" w:rsidRDefault="00640A18">
      <w:pPr>
        <w:pStyle w:val="4clan"/>
      </w:pPr>
      <w:r>
        <w:t>Члан 20.</w:t>
      </w:r>
    </w:p>
    <w:p w:rsidR="00000000" w:rsidRDefault="00640A18">
      <w:pPr>
        <w:pStyle w:val="1tekst"/>
      </w:pPr>
      <w:r>
        <w:t>Извештај о спољашњем вредновању садржи опис утврђеног чињеничног стања по областима дефинисаним стандардима квалитета рада установа и оцену општег квалитета рада установе.</w:t>
      </w:r>
    </w:p>
    <w:p w:rsidR="00000000" w:rsidRDefault="00640A18">
      <w:pPr>
        <w:pStyle w:val="1tekst"/>
      </w:pPr>
      <w:r>
        <w:t>Општи квалитет обр</w:t>
      </w:r>
      <w:r>
        <w:t>азовне установе оцењује се оценама: 1, 2, 3 и 4, с тим да је оцена 4 највиша оцена.</w:t>
      </w:r>
    </w:p>
    <w:p w:rsidR="00000000" w:rsidRDefault="00640A18">
      <w:pPr>
        <w:pStyle w:val="1tekst"/>
      </w:pPr>
      <w:r>
        <w:t>Оценом 4 оцењује се установа која остварује више од 75% свих стандарда укључујући 100% стандарда који су кључни за вредновање</w:t>
      </w:r>
    </w:p>
    <w:p w:rsidR="00000000" w:rsidRDefault="00640A18">
      <w:pPr>
        <w:pStyle w:val="1tekst"/>
      </w:pPr>
      <w:r>
        <w:t>Оценом 3 оцењује се установа која остварује ви</w:t>
      </w:r>
      <w:r>
        <w:t>ше од 50% свих стандарда укључујући 75% стандарда који су кључни за вредновање</w:t>
      </w:r>
    </w:p>
    <w:p w:rsidR="00000000" w:rsidRDefault="00640A18">
      <w:pPr>
        <w:pStyle w:val="1tekst"/>
      </w:pPr>
      <w:r>
        <w:t>Оценом 2 оцењује се установа која остварује више од 30% свих стандарда укључујући 50 % стандарда који су кључни за вредновање</w:t>
      </w:r>
    </w:p>
    <w:p w:rsidR="00000000" w:rsidRDefault="00640A18">
      <w:pPr>
        <w:pStyle w:val="1tekst"/>
      </w:pPr>
      <w:r>
        <w:t>Оценом 1 оцењује се установа која не остварује мини</w:t>
      </w:r>
      <w:r>
        <w:t>мум од 30% свих стандарда укључујући 50 % стандарда који су кључни за вредновање.</w:t>
      </w:r>
    </w:p>
    <w:p w:rsidR="00000000" w:rsidRDefault="00640A18">
      <w:pPr>
        <w:pStyle w:val="1tekst"/>
      </w:pPr>
      <w:r>
        <w:t>Стандарди који су кључни за вредновање дефинисани су Правилником о стандардима квалитета рада установе ("Службени гласник РС", бр. 7/11 и 52/11) у делу Стандарди квалитета ра</w:t>
      </w:r>
      <w:r>
        <w:t>да установа, тач. 1.4, 2.3, 2.4, 2.6, 3.2, 4.1, 5.3, 5.5, 6.4. и 7.2. и пет изабраних стандарда.</w:t>
      </w:r>
    </w:p>
    <w:p w:rsidR="00000000" w:rsidRDefault="00640A18">
      <w:pPr>
        <w:pStyle w:val="1tekst"/>
      </w:pPr>
      <w:r>
        <w:t>Изабрани стандарди су стандарди које је Тим за спољашње вредновање, на основу прегледа документације или претходних прегледа установе, одредио као посебно важн</w:t>
      </w:r>
      <w:r>
        <w:t>е, јер одражавају специфичност установе.</w:t>
      </w:r>
    </w:p>
    <w:p w:rsidR="00000000" w:rsidRDefault="00640A18">
      <w:pPr>
        <w:pStyle w:val="7podnas"/>
      </w:pPr>
      <w:r>
        <w:t>Израда и достављање извештаја о спољашњем вредновању</w:t>
      </w:r>
    </w:p>
    <w:p w:rsidR="00000000" w:rsidRDefault="00640A18">
      <w:pPr>
        <w:pStyle w:val="4clan"/>
      </w:pPr>
      <w:r>
        <w:t>Члан 21.</w:t>
      </w:r>
    </w:p>
    <w:p w:rsidR="00000000" w:rsidRDefault="00640A18">
      <w:pPr>
        <w:pStyle w:val="1tekst"/>
      </w:pPr>
      <w:r>
        <w:t>Након извршеног спољашњег вредновања, Тим за спољашње вредновање сачињава нацрт извештаја свих чланова Тима и усмено упознаје директора установе о област</w:t>
      </w:r>
      <w:r>
        <w:t>има квалитета рада установе чији је ниво остварености висок, као и областима чији је ниво остварености низак и које захтевају активности на унапређивању.</w:t>
      </w:r>
    </w:p>
    <w:p w:rsidR="00000000" w:rsidRDefault="00640A18">
      <w:pPr>
        <w:pStyle w:val="1tekst"/>
      </w:pPr>
      <w:r>
        <w:t>Након извршеног прегледа, а у складу са анализом доказа и повратном информацијом датом директору устан</w:t>
      </w:r>
      <w:r>
        <w:t>ове, Тим за спољашње вредновање припрема писани извештај и доставља га установи, најкасније у року од осам недеља од извршеног прегледа.</w:t>
      </w:r>
    </w:p>
    <w:p w:rsidR="00000000" w:rsidRDefault="00640A18">
      <w:pPr>
        <w:pStyle w:val="7podnas"/>
      </w:pPr>
      <w:r>
        <w:t>Објављивање извештаја о спољашњем вредновању</w:t>
      </w:r>
    </w:p>
    <w:p w:rsidR="00000000" w:rsidRDefault="00640A18">
      <w:pPr>
        <w:pStyle w:val="4clan"/>
      </w:pPr>
      <w:r>
        <w:t>Члан 22.</w:t>
      </w:r>
    </w:p>
    <w:p w:rsidR="00000000" w:rsidRDefault="00640A18">
      <w:pPr>
        <w:pStyle w:val="1tekst"/>
      </w:pPr>
      <w:r>
        <w:t>Директор установе је дужан да са извештајем о спољашњем вредновањ</w:t>
      </w:r>
      <w:r>
        <w:t>у упозна све органе установе, запослене у установи, ученике и родитеље, као и орган локалне самоуправе надлежан за послове образовања и васпитања у року од 15 радних дана од дана пријема извештаја о спољашњем вредновању.</w:t>
      </w:r>
    </w:p>
    <w:p w:rsidR="00000000" w:rsidRDefault="00640A18">
      <w:pPr>
        <w:pStyle w:val="1tekst"/>
      </w:pPr>
      <w:r>
        <w:t>Директор обезбеђује најбољи начин д</w:t>
      </w:r>
      <w:r>
        <w:t>а извештај о спољашњем вредновању буде доступан свим заинтересованим корисницима.</w:t>
      </w:r>
    </w:p>
    <w:p w:rsidR="00000000" w:rsidRDefault="00640A18">
      <w:pPr>
        <w:pStyle w:val="1tekst"/>
      </w:pPr>
      <w:r>
        <w:t>Подаци из извештаја о спољашњем вредновању уносе се у базу података установе у оквиру јединственог информационог система просвете.</w:t>
      </w:r>
    </w:p>
    <w:p w:rsidR="00000000" w:rsidRDefault="00640A18">
      <w:pPr>
        <w:pStyle w:val="7podnas"/>
      </w:pPr>
      <w:r>
        <w:t>Приговор</w:t>
      </w:r>
    </w:p>
    <w:p w:rsidR="00000000" w:rsidRDefault="00640A18">
      <w:pPr>
        <w:pStyle w:val="4clan"/>
      </w:pPr>
      <w:r>
        <w:t>Члан 23.</w:t>
      </w:r>
    </w:p>
    <w:p w:rsidR="00000000" w:rsidRDefault="00640A18">
      <w:pPr>
        <w:pStyle w:val="1tekst"/>
      </w:pPr>
      <w:r>
        <w:t>Установа може поднети приговор министру на извештај о спољашњем вредновању у року од 15 дана од дана пријема извештаја о спољашњем вредновању.</w:t>
      </w:r>
    </w:p>
    <w:p w:rsidR="00000000" w:rsidRDefault="00640A18">
      <w:pPr>
        <w:pStyle w:val="1tekst"/>
      </w:pPr>
      <w:r>
        <w:t>Приговор се може уложити само на начин спровођења спољашњег вредновања, а не и на саму оцену.</w:t>
      </w:r>
    </w:p>
    <w:p w:rsidR="00000000" w:rsidRDefault="00640A18">
      <w:pPr>
        <w:pStyle w:val="1tekst"/>
      </w:pPr>
      <w:r>
        <w:t>Министар по пријему</w:t>
      </w:r>
      <w:r>
        <w:t xml:space="preserve"> приговора именује комисију од три члана која проверава наводе из приговора и која сачињава извештај о поступању по приговору.</w:t>
      </w:r>
    </w:p>
    <w:p w:rsidR="00000000" w:rsidRDefault="00640A18">
      <w:pPr>
        <w:pStyle w:val="1tekst"/>
      </w:pPr>
      <w:r>
        <w:t>Ако се утврди да је направљена грешка у процедури која је битно утицала на оцену, министар може наложити поновно спровођење споља</w:t>
      </w:r>
      <w:r>
        <w:t>шњег вредновања установе.</w:t>
      </w:r>
    </w:p>
    <w:p w:rsidR="00000000" w:rsidRDefault="00640A18">
      <w:pPr>
        <w:pStyle w:val="1tekst"/>
      </w:pPr>
      <w:r>
        <w:t>Приговор на извештај о спољашњем вредновању и извештај о поступању по приговору саставни су део извештаја о спољашњем вредновању.</w:t>
      </w:r>
    </w:p>
    <w:p w:rsidR="00000000" w:rsidRDefault="00640A18">
      <w:pPr>
        <w:pStyle w:val="7podnas"/>
      </w:pPr>
      <w:r>
        <w:t>План унапређивања квалитета рада установе</w:t>
      </w:r>
    </w:p>
    <w:p w:rsidR="00000000" w:rsidRDefault="00640A18">
      <w:pPr>
        <w:pStyle w:val="4clan"/>
      </w:pPr>
      <w:r>
        <w:t>Члан 24.</w:t>
      </w:r>
    </w:p>
    <w:p w:rsidR="00000000" w:rsidRDefault="00640A18">
      <w:pPr>
        <w:pStyle w:val="1tekst"/>
      </w:pPr>
      <w:r>
        <w:t>На основу извештаја о спољашњем вредновању, устан</w:t>
      </w:r>
      <w:r>
        <w:t>ова сачињава План за унапређивање квалитета рада установе у областима дефинисаним стандардима квалитета рада установа, на основу кога се могу променити развојни циљеви дефинисани развојним планом установе, и доставља га школској управи.</w:t>
      </w:r>
    </w:p>
    <w:p w:rsidR="00000000" w:rsidRDefault="00640A18">
      <w:pPr>
        <w:pStyle w:val="7podnas"/>
      </w:pPr>
      <w:r>
        <w:t>Поновно спољашње вр</w:t>
      </w:r>
      <w:r>
        <w:t>едновање установе</w:t>
      </w:r>
    </w:p>
    <w:p w:rsidR="00000000" w:rsidRDefault="00640A18">
      <w:pPr>
        <w:pStyle w:val="4clan"/>
      </w:pPr>
      <w:r>
        <w:t>Члан 25.</w:t>
      </w:r>
    </w:p>
    <w:p w:rsidR="00000000" w:rsidRDefault="00640A18">
      <w:pPr>
        <w:pStyle w:val="1tekst"/>
      </w:pPr>
      <w:r>
        <w:t>Ако установа остварује слабе резултате у функционисању и има слаба постигнућа ученика у три године за редом, Министарство и Завод могу да спроведу поновно спољашње вредновање рада у тој установи.</w:t>
      </w:r>
    </w:p>
    <w:p w:rsidR="00000000" w:rsidRDefault="00640A18">
      <w:pPr>
        <w:pStyle w:val="7podnas"/>
      </w:pPr>
      <w:r>
        <w:t>Годишњи извештај о спољашњем вред</w:t>
      </w:r>
      <w:r>
        <w:t>новању квалитета рада установа</w:t>
      </w:r>
    </w:p>
    <w:p w:rsidR="00000000" w:rsidRDefault="00640A18">
      <w:pPr>
        <w:pStyle w:val="4clan"/>
      </w:pPr>
      <w:r>
        <w:t>Члан 26.</w:t>
      </w:r>
    </w:p>
    <w:p w:rsidR="00000000" w:rsidRDefault="00640A18">
      <w:pPr>
        <w:pStyle w:val="1tekst"/>
      </w:pPr>
      <w:r>
        <w:t>Завод сачињава годишњи извештај о спољашњем вредновању квалитета рада установа на основу свих извршених спољашњих вредновања установа у Републици Србији, и доставља га Министарству ради објављивања на својој интернет</w:t>
      </w:r>
      <w:r>
        <w:t xml:space="preserve"> страници.</w:t>
      </w:r>
    </w:p>
    <w:p w:rsidR="00000000" w:rsidRDefault="00640A18">
      <w:pPr>
        <w:pStyle w:val="7podnas"/>
      </w:pPr>
      <w:r>
        <w:t>Завршна одредба</w:t>
      </w:r>
    </w:p>
    <w:p w:rsidR="00000000" w:rsidRDefault="00640A18">
      <w:pPr>
        <w:pStyle w:val="4clan"/>
      </w:pPr>
      <w:r>
        <w:t>Члан 27.</w:t>
      </w:r>
    </w:p>
    <w:p w:rsidR="00000000" w:rsidRDefault="00640A18">
      <w:pPr>
        <w:pStyle w:val="1tekst"/>
      </w:pPr>
      <w:r>
        <w:t>Овај правилник ступа на снагу осмог дана од дана објављивања у "Службеном гласнику Републике Србије".</w:t>
      </w:r>
    </w:p>
    <w:p w:rsidR="00000000" w:rsidRDefault="00640A18">
      <w:pPr>
        <w:pStyle w:val="1tekst"/>
      </w:pPr>
      <w:r>
        <w:t>Број 110-00-00002/2011-15</w:t>
      </w:r>
    </w:p>
    <w:p w:rsidR="00000000" w:rsidRDefault="00640A18">
      <w:pPr>
        <w:pStyle w:val="1tekst"/>
      </w:pPr>
      <w:r>
        <w:t>У Београду, 27. децембра 2011. године</w:t>
      </w:r>
    </w:p>
    <w:p w:rsidR="00000000" w:rsidRDefault="00640A18">
      <w:pPr>
        <w:pStyle w:val="1tekst"/>
        <w:jc w:val="right"/>
      </w:pPr>
      <w:r>
        <w:t>Министар,</w:t>
      </w:r>
    </w:p>
    <w:p w:rsidR="00000000" w:rsidRDefault="00640A18">
      <w:pPr>
        <w:pStyle w:val="1tekst"/>
        <w:jc w:val="right"/>
      </w:pPr>
      <w:r>
        <w:t xml:space="preserve">проф. др </w:t>
      </w:r>
      <w:r>
        <w:rPr>
          <w:b/>
          <w:bCs/>
        </w:rPr>
        <w:t>Жарко Обрадовић</w:t>
      </w:r>
      <w:r>
        <w:t>, с.р.</w:t>
      </w:r>
    </w:p>
    <w:p w:rsidR="00640A18" w:rsidRDefault="00640A18">
      <w:pPr>
        <w:pStyle w:val="1tekst"/>
      </w:pPr>
      <w:r>
        <w:t> </w:t>
      </w:r>
    </w:p>
    <w:sectPr w:rsidR="00640A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2C37"/>
    <w:rsid w:val="00292C37"/>
    <w:rsid w:val="006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вредновању квалитета рада установа</vt:lpstr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вредновању квалитета рада установа</dc:title>
  <dc:creator>Milijana Arambasic</dc:creator>
  <cp:lastModifiedBy>Milijana Arambasic</cp:lastModifiedBy>
  <cp:revision>2</cp:revision>
  <dcterms:created xsi:type="dcterms:W3CDTF">2018-04-04T09:14:00Z</dcterms:created>
  <dcterms:modified xsi:type="dcterms:W3CDTF">2018-04-04T09:14:00Z</dcterms:modified>
</cp:coreProperties>
</file>